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8C4E16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401E9D" w:rsidRDefault="00401E9D" w:rsidP="00401E9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 05 »  мая  2022 г. №16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7629AF" w:rsidRDefault="007629AF" w:rsidP="00FD684F">
      <w:pPr>
        <w:pStyle w:val="ConsPlusTitle"/>
        <w:widowControl/>
        <w:rPr>
          <w:b w:val="0"/>
        </w:rPr>
      </w:pPr>
      <w:r>
        <w:rPr>
          <w:b w:val="0"/>
        </w:rPr>
        <w:t>О внесении изменений и дополнений</w:t>
      </w:r>
    </w:p>
    <w:p w:rsidR="00FD684F" w:rsidRDefault="007629AF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 в муниципальную Программу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3677BC" w:rsidP="00FD684F">
      <w:pPr>
        <w:pStyle w:val="ConsPlusTitle"/>
        <w:widowControl/>
        <w:rPr>
          <w:b w:val="0"/>
        </w:rPr>
      </w:pPr>
      <w:r>
        <w:rPr>
          <w:b w:val="0"/>
        </w:rPr>
        <w:t>2022-2024</w:t>
      </w:r>
      <w:r w:rsidR="00F91EAB">
        <w:rPr>
          <w:b w:val="0"/>
        </w:rPr>
        <w:t xml:space="preserve"> 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808A2" w:rsidRPr="00245638" w:rsidRDefault="00245638" w:rsidP="008808A2">
      <w:pPr>
        <w:rPr>
          <w:sz w:val="24"/>
          <w:szCs w:val="24"/>
        </w:rPr>
      </w:pPr>
      <w:r w:rsidRPr="00245638">
        <w:rPr>
          <w:sz w:val="24"/>
          <w:szCs w:val="24"/>
        </w:rPr>
        <w:t xml:space="preserve">            </w:t>
      </w:r>
      <w:r w:rsidR="008808A2" w:rsidRPr="00245638">
        <w:rPr>
          <w:sz w:val="24"/>
          <w:szCs w:val="24"/>
        </w:rPr>
        <w:t>1.Отменить ранее принятое Постановление от 08.12.2020 г. №26 « Развитие физической культуры и спорта</w:t>
      </w:r>
      <w:r w:rsidR="008808A2" w:rsidRPr="00245638">
        <w:rPr>
          <w:b/>
          <w:sz w:val="24"/>
          <w:szCs w:val="24"/>
        </w:rPr>
        <w:t xml:space="preserve"> </w:t>
      </w:r>
      <w:r w:rsidR="008808A2" w:rsidRPr="00245638">
        <w:rPr>
          <w:sz w:val="24"/>
          <w:szCs w:val="24"/>
        </w:rPr>
        <w:t xml:space="preserve">в </w:t>
      </w:r>
      <w:proofErr w:type="spellStart"/>
      <w:r w:rsidR="008808A2" w:rsidRPr="00245638">
        <w:rPr>
          <w:sz w:val="24"/>
          <w:szCs w:val="24"/>
        </w:rPr>
        <w:t>Булзинском</w:t>
      </w:r>
      <w:proofErr w:type="spellEnd"/>
      <w:r w:rsidR="008808A2" w:rsidRPr="00245638">
        <w:rPr>
          <w:sz w:val="24"/>
          <w:szCs w:val="24"/>
        </w:rPr>
        <w:t xml:space="preserve"> сельском поселении </w:t>
      </w:r>
      <w:proofErr w:type="gramStart"/>
      <w:r w:rsidR="008808A2" w:rsidRPr="00245638">
        <w:rPr>
          <w:sz w:val="24"/>
          <w:szCs w:val="24"/>
        </w:rPr>
        <w:t>на</w:t>
      </w:r>
      <w:proofErr w:type="gramEnd"/>
    </w:p>
    <w:p w:rsidR="008808A2" w:rsidRPr="00245638" w:rsidRDefault="008808A2" w:rsidP="008808A2">
      <w:pPr>
        <w:pStyle w:val="ConsPlusTitle"/>
        <w:widowControl/>
        <w:rPr>
          <w:b w:val="0"/>
        </w:rPr>
      </w:pPr>
      <w:r w:rsidRPr="00245638">
        <w:rPr>
          <w:b w:val="0"/>
        </w:rPr>
        <w:t>2021-2023 годы »</w:t>
      </w:r>
    </w:p>
    <w:p w:rsidR="008808A2" w:rsidRPr="00245638" w:rsidRDefault="008808A2" w:rsidP="008808A2">
      <w:pPr>
        <w:rPr>
          <w:color w:val="000000"/>
          <w:sz w:val="24"/>
          <w:szCs w:val="24"/>
        </w:rPr>
      </w:pPr>
    </w:p>
    <w:p w:rsidR="008808A2" w:rsidRPr="00245638" w:rsidRDefault="00245638" w:rsidP="008808A2">
      <w:pPr>
        <w:rPr>
          <w:sz w:val="24"/>
          <w:szCs w:val="24"/>
        </w:rPr>
      </w:pPr>
      <w:r w:rsidRPr="00245638">
        <w:rPr>
          <w:sz w:val="24"/>
          <w:szCs w:val="24"/>
        </w:rPr>
        <w:t xml:space="preserve">          </w:t>
      </w:r>
      <w:r w:rsidR="008808A2" w:rsidRPr="00245638">
        <w:rPr>
          <w:sz w:val="24"/>
          <w:szCs w:val="24"/>
        </w:rPr>
        <w:t xml:space="preserve">2. Внести изменения и дополнения в постановление от 20.12.2021 г. № </w:t>
      </w:r>
      <w:r w:rsidR="008808A2" w:rsidRPr="00245638">
        <w:rPr>
          <w:sz w:val="24"/>
          <w:szCs w:val="24"/>
          <w:u w:val="single"/>
        </w:rPr>
        <w:t>32</w:t>
      </w:r>
      <w:r w:rsidR="008808A2" w:rsidRPr="00245638">
        <w:rPr>
          <w:sz w:val="24"/>
          <w:szCs w:val="24"/>
        </w:rPr>
        <w:t xml:space="preserve"> </w:t>
      </w:r>
      <w:r w:rsidR="008808A2" w:rsidRPr="00245638">
        <w:rPr>
          <w:color w:val="000000"/>
          <w:sz w:val="24"/>
          <w:szCs w:val="24"/>
        </w:rPr>
        <w:t>«</w:t>
      </w:r>
      <w:r w:rsidR="008808A2" w:rsidRPr="00245638">
        <w:rPr>
          <w:sz w:val="24"/>
          <w:szCs w:val="24"/>
        </w:rPr>
        <w:t>« Развитие физической культуры и спорта</w:t>
      </w:r>
      <w:r w:rsidR="008808A2" w:rsidRPr="00245638">
        <w:rPr>
          <w:b/>
          <w:sz w:val="24"/>
          <w:szCs w:val="24"/>
        </w:rPr>
        <w:t xml:space="preserve"> </w:t>
      </w:r>
      <w:r w:rsidR="008808A2" w:rsidRPr="00245638">
        <w:rPr>
          <w:sz w:val="24"/>
          <w:szCs w:val="24"/>
        </w:rPr>
        <w:t xml:space="preserve">в </w:t>
      </w:r>
      <w:proofErr w:type="spellStart"/>
      <w:r w:rsidR="008808A2" w:rsidRPr="00245638">
        <w:rPr>
          <w:sz w:val="24"/>
          <w:szCs w:val="24"/>
        </w:rPr>
        <w:t>Булзинском</w:t>
      </w:r>
      <w:proofErr w:type="spellEnd"/>
      <w:r w:rsidR="008808A2" w:rsidRPr="00245638">
        <w:rPr>
          <w:sz w:val="24"/>
          <w:szCs w:val="24"/>
        </w:rPr>
        <w:t xml:space="preserve"> сельском поселении на 202</w:t>
      </w:r>
      <w:r w:rsidR="008808A2" w:rsidRPr="00245638">
        <w:rPr>
          <w:b/>
          <w:sz w:val="24"/>
          <w:szCs w:val="24"/>
        </w:rPr>
        <w:t>2</w:t>
      </w:r>
      <w:r w:rsidR="008808A2" w:rsidRPr="00245638">
        <w:rPr>
          <w:sz w:val="24"/>
          <w:szCs w:val="24"/>
        </w:rPr>
        <w:t>-202</w:t>
      </w:r>
      <w:r w:rsidR="008808A2" w:rsidRPr="00245638">
        <w:rPr>
          <w:b/>
          <w:sz w:val="24"/>
          <w:szCs w:val="24"/>
        </w:rPr>
        <w:t>4</w:t>
      </w:r>
      <w:r w:rsidR="008808A2" w:rsidRPr="00245638">
        <w:rPr>
          <w:sz w:val="24"/>
          <w:szCs w:val="24"/>
        </w:rPr>
        <w:t xml:space="preserve"> годы »</w:t>
      </w:r>
    </w:p>
    <w:p w:rsidR="008808A2" w:rsidRPr="00245638" w:rsidRDefault="008808A2" w:rsidP="008808A2">
      <w:pPr>
        <w:rPr>
          <w:color w:val="000000"/>
          <w:sz w:val="24"/>
          <w:szCs w:val="24"/>
        </w:rPr>
      </w:pPr>
    </w:p>
    <w:p w:rsidR="00245638" w:rsidRPr="00245638" w:rsidRDefault="00245638" w:rsidP="002456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5638"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245638" w:rsidRPr="00245638" w:rsidRDefault="00245638" w:rsidP="002456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5638" w:rsidRPr="00245638" w:rsidRDefault="00245638" w:rsidP="002456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5638">
        <w:rPr>
          <w:sz w:val="24"/>
          <w:szCs w:val="24"/>
        </w:rPr>
        <w:t>4. Настоящее постановление  вступает в силу со дня его подписания.</w:t>
      </w:r>
    </w:p>
    <w:p w:rsidR="00245638" w:rsidRPr="00245638" w:rsidRDefault="00245638" w:rsidP="002456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Pr="00245638" w:rsidRDefault="00245638" w:rsidP="002456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5638">
        <w:rPr>
          <w:sz w:val="24"/>
          <w:szCs w:val="24"/>
        </w:rPr>
        <w:t>5. Контроль и организацию исполнения настоящего Постановления оставляю за собой</w:t>
      </w:r>
    </w:p>
    <w:p w:rsidR="00FD684F" w:rsidRPr="00245638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5638" w:rsidRDefault="00FD684F" w:rsidP="0024563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</w:t>
      </w:r>
    </w:p>
    <w:p w:rsidR="00FD684F" w:rsidRDefault="00FD684F" w:rsidP="0024563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</w:t>
      </w:r>
      <w:r w:rsidR="0024563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Булзинского сельского поселения</w:t>
      </w:r>
    </w:p>
    <w:p w:rsidR="00401E9D" w:rsidRDefault="008F79CB" w:rsidP="00401E9D">
      <w:pPr>
        <w:jc w:val="right"/>
        <w:rPr>
          <w:sz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401E9D">
        <w:rPr>
          <w:sz w:val="24"/>
        </w:rPr>
        <w:t>от</w:t>
      </w:r>
      <w:r w:rsidR="00401E9D" w:rsidRPr="007B17E2">
        <w:rPr>
          <w:sz w:val="24"/>
        </w:rPr>
        <w:t xml:space="preserve"> </w:t>
      </w:r>
      <w:r w:rsidR="00401E9D">
        <w:rPr>
          <w:sz w:val="24"/>
        </w:rPr>
        <w:t>« 05 »  мая  2022 г. №16</w:t>
      </w:r>
    </w:p>
    <w:p w:rsidR="002F6E55" w:rsidRDefault="002F6E55" w:rsidP="002F6E55">
      <w:pPr>
        <w:jc w:val="right"/>
        <w:rPr>
          <w:sz w:val="24"/>
        </w:rPr>
      </w:pPr>
    </w:p>
    <w:p w:rsidR="00604086" w:rsidRDefault="00604086" w:rsidP="00604086">
      <w:pPr>
        <w:jc w:val="right"/>
        <w:rPr>
          <w:sz w:val="24"/>
        </w:rPr>
      </w:pP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3677BC">
        <w:t>2022-2024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Булзинского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3677BC">
              <w:rPr>
                <w:sz w:val="24"/>
                <w:szCs w:val="24"/>
              </w:rPr>
              <w:t>2022-2024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B85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Pr="00B8573F">
              <w:rPr>
                <w:sz w:val="24"/>
                <w:szCs w:val="24"/>
              </w:rPr>
              <w:t>Петрова Татьяна Николаевна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1.Комплексное решение вопросов физического воспитания и укрепления здоровья населения Булзинского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3677BC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2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3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Бюджет Булзинского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2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="00684063">
              <w:rPr>
                <w:sz w:val="24"/>
                <w:szCs w:val="24"/>
              </w:rPr>
              <w:t>26</w:t>
            </w:r>
            <w:r w:rsidR="009305C0">
              <w:rPr>
                <w:sz w:val="24"/>
                <w:szCs w:val="24"/>
              </w:rPr>
              <w:t>3</w:t>
            </w:r>
            <w:r w:rsidR="00684063">
              <w:rPr>
                <w:sz w:val="24"/>
                <w:szCs w:val="24"/>
              </w:rPr>
              <w:t>,5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3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51740B">
              <w:rPr>
                <w:sz w:val="24"/>
                <w:szCs w:val="24"/>
              </w:rPr>
              <w:t xml:space="preserve">-263,5 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</w:t>
            </w:r>
            <w:r w:rsidR="0051740B">
              <w:rPr>
                <w:sz w:val="24"/>
                <w:szCs w:val="24"/>
              </w:rPr>
              <w:t>263,5</w:t>
            </w:r>
            <w:r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t>администрации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3677BC">
        <w:rPr>
          <w:rFonts w:ascii="Times New Roman" w:hAnsi="Times New Roman" w:cs="Times New Roman"/>
          <w:sz w:val="24"/>
          <w:szCs w:val="24"/>
        </w:rPr>
        <w:t>2022-2024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</w:t>
      </w:r>
      <w:r w:rsidRPr="008F79CB">
        <w:rPr>
          <w:sz w:val="24"/>
          <w:szCs w:val="24"/>
        </w:rPr>
        <w:lastRenderedPageBreak/>
        <w:t>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2.  Комплексное решение вопросов физического воспитания и укрепления здоровья    населения Булзинского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Булзинского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Организация  и  участие  сборных  команд  поселения  в  спартакиадах  Каслинского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>Информирование о проведенных на территории Булзинского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Булзинского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>Председатель Муниципального казённого учреждения «Комитет по физической культуре и спорту Булзинского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Выделение денежных средств осуществляется через администрацию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>Финансовый контроль осуществляется администрацией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Булзинского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Булзинского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37" w:rsidRDefault="00F03B37" w:rsidP="008F79CB">
      <w:r>
        <w:separator/>
      </w:r>
    </w:p>
  </w:endnote>
  <w:endnote w:type="continuationSeparator" w:id="0">
    <w:p w:rsidR="00F03B37" w:rsidRDefault="00F03B37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37" w:rsidRDefault="00F03B37" w:rsidP="008F79CB">
      <w:r>
        <w:separator/>
      </w:r>
    </w:p>
  </w:footnote>
  <w:footnote w:type="continuationSeparator" w:id="0">
    <w:p w:rsidR="00F03B37" w:rsidRDefault="00F03B37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3575F"/>
    <w:rsid w:val="000867B0"/>
    <w:rsid w:val="000A688C"/>
    <w:rsid w:val="000E4F2E"/>
    <w:rsid w:val="002063D0"/>
    <w:rsid w:val="00245638"/>
    <w:rsid w:val="002A464D"/>
    <w:rsid w:val="002E4A4C"/>
    <w:rsid w:val="002E7244"/>
    <w:rsid w:val="002E74C9"/>
    <w:rsid w:val="002F6E55"/>
    <w:rsid w:val="003677BC"/>
    <w:rsid w:val="00401E9D"/>
    <w:rsid w:val="00436D42"/>
    <w:rsid w:val="00474514"/>
    <w:rsid w:val="0049546E"/>
    <w:rsid w:val="004B573C"/>
    <w:rsid w:val="004D395F"/>
    <w:rsid w:val="004E6ABA"/>
    <w:rsid w:val="0051740B"/>
    <w:rsid w:val="0053439F"/>
    <w:rsid w:val="005F6805"/>
    <w:rsid w:val="00604086"/>
    <w:rsid w:val="00633D50"/>
    <w:rsid w:val="00672F47"/>
    <w:rsid w:val="00684063"/>
    <w:rsid w:val="006A0D0E"/>
    <w:rsid w:val="006A2EF1"/>
    <w:rsid w:val="006B5BCB"/>
    <w:rsid w:val="0074615B"/>
    <w:rsid w:val="00761CAD"/>
    <w:rsid w:val="007629AF"/>
    <w:rsid w:val="007973F7"/>
    <w:rsid w:val="007B3509"/>
    <w:rsid w:val="00835BA4"/>
    <w:rsid w:val="008808A2"/>
    <w:rsid w:val="008A4F86"/>
    <w:rsid w:val="008A7FB4"/>
    <w:rsid w:val="008C4E16"/>
    <w:rsid w:val="008C55FA"/>
    <w:rsid w:val="008F79CB"/>
    <w:rsid w:val="009305C0"/>
    <w:rsid w:val="00973121"/>
    <w:rsid w:val="00A850B0"/>
    <w:rsid w:val="00AB33AB"/>
    <w:rsid w:val="00AC4B53"/>
    <w:rsid w:val="00B551E1"/>
    <w:rsid w:val="00B8573F"/>
    <w:rsid w:val="00B93383"/>
    <w:rsid w:val="00B95900"/>
    <w:rsid w:val="00BD60EA"/>
    <w:rsid w:val="00C05F0F"/>
    <w:rsid w:val="00C35D30"/>
    <w:rsid w:val="00C55834"/>
    <w:rsid w:val="00C820C4"/>
    <w:rsid w:val="00C944C9"/>
    <w:rsid w:val="00D17DCB"/>
    <w:rsid w:val="00D73DB5"/>
    <w:rsid w:val="00DC54E0"/>
    <w:rsid w:val="00E16646"/>
    <w:rsid w:val="00E32E38"/>
    <w:rsid w:val="00EA1552"/>
    <w:rsid w:val="00F03B37"/>
    <w:rsid w:val="00F91EAB"/>
    <w:rsid w:val="00F977DD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CFF0-AD6D-4945-80DE-4A8D4D9B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2017-03-24T06:04:00Z</cp:lastPrinted>
  <dcterms:created xsi:type="dcterms:W3CDTF">2022-05-13T06:12:00Z</dcterms:created>
  <dcterms:modified xsi:type="dcterms:W3CDTF">2022-05-13T06:31:00Z</dcterms:modified>
</cp:coreProperties>
</file>